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  <w:bookmarkStart w:id="0" w:name="_GoBack"/>
      <w:bookmarkEnd w:id="0"/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0107373C" w:rsidR="00C6518D" w:rsidRPr="007424B8" w:rsidRDefault="00857FE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679A02A6" w:rsidR="00C6518D" w:rsidRPr="007424B8" w:rsidRDefault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lang w:val="es-MX"/>
              </w:rPr>
              <w:t>4162.010.26.1.4648-2025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250BB93F" w:rsidR="00C6518D" w:rsidRPr="007424B8" w:rsidRDefault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LAURA MARCELA URBANO TORRES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6A6BF2F9" w:rsidR="00C6518D" w:rsidRPr="007424B8" w:rsidRDefault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1.144.066.777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7FE5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0400C364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$ 10.242.000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857FE5" w:rsidRPr="007424B8" w:rsidRDefault="00857FE5" w:rsidP="008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7FE5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424B786E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13/nov/2025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857FE5" w:rsidRPr="007424B8" w:rsidRDefault="00857FE5" w:rsidP="008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7FE5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1BF18728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857FE5" w:rsidRPr="007424B8" w:rsidRDefault="00857FE5" w:rsidP="008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308405BC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857FE5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857FE5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5D01B3A3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857FE5" w:rsidRPr="007424B8" w:rsidRDefault="00857FE5" w:rsidP="008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7FE5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5740E27F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7995905811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857FE5" w:rsidRPr="007424B8" w:rsidRDefault="00857FE5" w:rsidP="008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7FE5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371E0152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1983943774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857FE5" w:rsidRPr="007424B8" w:rsidRDefault="00857FE5" w:rsidP="008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7FE5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5BAA67D0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Cs/>
              </w:rPr>
              <w:t>SOI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857FE5" w:rsidRPr="007424B8" w:rsidRDefault="00857FE5" w:rsidP="008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7FE5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24F296F8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05/12/2025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857FE5" w:rsidRPr="007424B8" w:rsidRDefault="00857FE5" w:rsidP="008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57FE5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69ED2E92" w:rsidR="00857FE5" w:rsidRPr="007424B8" w:rsidRDefault="00857FE5" w:rsidP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bCs/>
              </w:rPr>
              <w:t>NOVIEMBRE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857FE5" w:rsidRPr="007424B8" w:rsidRDefault="00857FE5" w:rsidP="00857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383368" w14:textId="77777777" w:rsidR="00857FE5" w:rsidRDefault="00857FE5" w:rsidP="00B67AD3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14:paraId="4F18FD10" w14:textId="77777777" w:rsidR="00857FE5" w:rsidRDefault="00857FE5" w:rsidP="00B67AD3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0CB13851" w14:textId="77777777" w:rsidR="00857FE5" w:rsidRDefault="00857FE5" w:rsidP="00B67AD3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2.Brindar apoyo para la categorización de los equipamientos deportivos y recreativos, a través de la asistencia administrativa en los procesos de supervisión y control documental de la Subsecretaría de Fomento, mediante la recepción, revisión y verificación de la información contractual y técnica relacionada con las actividades asignadas, garantizando el cumplimiento de los lineamientos institucionales.</w:t>
            </w:r>
          </w:p>
          <w:p w14:paraId="05CA2551" w14:textId="77777777" w:rsidR="00857FE5" w:rsidRDefault="00857FE5" w:rsidP="00B67AD3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37063625" w14:textId="77777777" w:rsidR="00857FE5" w:rsidRDefault="00857FE5" w:rsidP="00B67AD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3.Asistir, consolidar y presentar informes parciales y finales, recopilando, procesando y analizando la información generada durante la gestión y ejecución del proyecto, para garantizar la rendición de cuentas y la transparencia en las actividades realizadas.</w:t>
            </w:r>
          </w:p>
          <w:p w14:paraId="0457F93E" w14:textId="77777777" w:rsidR="00857FE5" w:rsidRDefault="00857FE5" w:rsidP="00B67AD3">
            <w:pPr>
              <w:jc w:val="both"/>
              <w:rPr>
                <w:rFonts w:ascii="Arial" w:hAnsi="Arial" w:cs="Arial"/>
              </w:rPr>
            </w:pPr>
          </w:p>
          <w:p w14:paraId="3E018428" w14:textId="77777777" w:rsidR="00857FE5" w:rsidRDefault="00857FE5" w:rsidP="00B67AD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4.Ejecutar actividades de apoyo a la publicación, seguimiento y control de los documentos y actos administrativos relacionados con los procesos de contratación asignados, asegurando su cumplimiento y trazabilidad en el Sistema Electrónico para la Contratación Pública SECOP– y en la plataforma de Gestión de Contratistas, según sea el caso, en concordancia con las normativas vigentes.</w:t>
            </w:r>
          </w:p>
          <w:p w14:paraId="5B37DB0E" w14:textId="77777777" w:rsidR="00857FE5" w:rsidRDefault="00857FE5" w:rsidP="00B67AD3">
            <w:pPr>
              <w:jc w:val="both"/>
              <w:rPr>
                <w:rFonts w:ascii="Arial" w:hAnsi="Arial" w:cs="Arial"/>
              </w:rPr>
            </w:pPr>
          </w:p>
          <w:p w14:paraId="7F6FDDA1" w14:textId="6A503908" w:rsidR="00FF171D" w:rsidRPr="00A87997" w:rsidRDefault="00857FE5" w:rsidP="00B67AD3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hAnsi="Arial" w:cs="Arial"/>
              </w:rPr>
              <w:t>5. Las demás desarrolladas en 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="007424B8"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</w:p>
          <w:p w14:paraId="417C27ED" w14:textId="50E48975" w:rsidR="00FA7BD8" w:rsidRDefault="00FF171D" w:rsidP="00B67AD3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B55613A" w14:textId="0A8384A2" w:rsidR="00C6518D" w:rsidRPr="007424B8" w:rsidRDefault="007424B8" w:rsidP="00B67AD3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Pr="00B67AD3" w:rsidRDefault="00FA7BD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Pr="00B67AD3" w:rsidRDefault="00B2427F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Pr="00B67AD3" w:rsidRDefault="00FA7BD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08EE2B1" w14:textId="4033238B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>Cuota 1</w:t>
            </w:r>
            <w:r w:rsidR="00B2427F" w:rsidRPr="00B67AD3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04E765DD" w14:textId="026CA703" w:rsidR="00B67AD3" w:rsidRPr="00B67AD3" w:rsidRDefault="00B67AD3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Realicé</w:t>
            </w:r>
            <w:r w:rsidRPr="00B67AD3">
              <w:rPr>
                <w:rFonts w:ascii="Arial" w:hAnsi="Arial" w:cs="Arial"/>
              </w:rPr>
              <w:t xml:space="preserve"> la consolidación, organización y análisis de la información derivada de la gestión adelantada por la Subsecretaría de Fomento, aportando soporte técnico, operativo y administrativo al equipo de Apoyo a la Supervisión. En este proceso, verificó las cuentas de cobro presentadas por los</w:t>
            </w:r>
            <w:r w:rsidRPr="00B67AD3">
              <w:rPr>
                <w:rFonts w:ascii="Arial" w:hAnsi="Arial" w:cs="Arial"/>
              </w:rPr>
              <w:t xml:space="preserve"> </w:t>
            </w:r>
            <w:r w:rsidRPr="00B67AD3">
              <w:rPr>
                <w:rFonts w:ascii="Arial" w:hAnsi="Arial" w:cs="Arial"/>
              </w:rPr>
              <w:t>prestadores de servicio, revisando el cumplimiento de las obligaciones contractuales correspondientes a la vigencia enero 2025 a octubre 2025, fortaleciendo así la articulación, el control y la eficiencia de los procedimientos internos de la Secretaría del Deporte y la Recreación.</w:t>
            </w:r>
          </w:p>
          <w:p w14:paraId="21D0680D" w14:textId="19820DCF" w:rsidR="00857FE5" w:rsidRPr="00B67AD3" w:rsidRDefault="00FA7BD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br/>
            </w:r>
            <w:r w:rsidR="00857FE5" w:rsidRPr="00B67AD3">
              <w:rPr>
                <w:rFonts w:ascii="Arial" w:eastAsia="Arial" w:hAnsi="Arial" w:cs="Arial"/>
                <w:color w:val="000000"/>
              </w:rPr>
              <w:t>Cuota 2</w:t>
            </w:r>
          </w:p>
          <w:p w14:paraId="4773EFEC" w14:textId="300D57E6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Realicé el cumplimiento al 100% con la ejecución de esta activid</w:t>
            </w:r>
            <w:r w:rsidRPr="00B67AD3">
              <w:rPr>
                <w:rFonts w:ascii="Arial" w:hAnsi="Arial" w:cs="Arial"/>
              </w:rPr>
              <w:t>ad correspondiente a la cuota 1.</w:t>
            </w:r>
          </w:p>
          <w:p w14:paraId="6E27250F" w14:textId="7C24E95B" w:rsidR="00FA7BD8" w:rsidRPr="00B67AD3" w:rsidRDefault="00FA7BD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br/>
            </w:r>
            <w:r w:rsidR="00857FE5" w:rsidRPr="00B67AD3">
              <w:rPr>
                <w:rFonts w:ascii="Arial" w:eastAsia="Arial" w:hAnsi="Arial" w:cs="Arial"/>
                <w:color w:val="000000"/>
              </w:rPr>
              <w:t>Cuota 3</w:t>
            </w:r>
            <w:r w:rsidRPr="00B67AD3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7B515BA1" w14:textId="1EC3D5C5" w:rsidR="00857FE5" w:rsidRPr="00B67AD3" w:rsidRDefault="00857FE5" w:rsidP="00B67AD3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B67AD3">
              <w:rPr>
                <w:rFonts w:ascii="Arial" w:hAnsi="Arial" w:cs="Arial"/>
              </w:rPr>
              <w:t>Realicé el cumplimiento al 100% con la ejecución de esta activid</w:t>
            </w:r>
            <w:r w:rsidRPr="00B67AD3">
              <w:rPr>
                <w:rFonts w:ascii="Arial" w:hAnsi="Arial" w:cs="Arial"/>
              </w:rPr>
              <w:t>ad correspondiente a la cuota 1.</w:t>
            </w:r>
          </w:p>
          <w:p w14:paraId="3039724D" w14:textId="77777777" w:rsidR="00FA7BD8" w:rsidRPr="00B67AD3" w:rsidRDefault="00FA7BD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FA7BD8" w:rsidRPr="00B67AD3" w:rsidRDefault="00FA7BD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FA7BD8" w:rsidRPr="00B67AD3" w:rsidRDefault="00FA7BD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Pr="00B67AD3" w:rsidRDefault="00B2427F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Pr="00B67AD3" w:rsidRDefault="00B2427F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C63BB0F" w14:textId="77777777" w:rsidR="00FA7BD8" w:rsidRPr="00B67AD3" w:rsidRDefault="00FA7BD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1797439" w14:textId="1D864E8F" w:rsidR="00857FE5" w:rsidRPr="00B67AD3" w:rsidRDefault="00B2427F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 xml:space="preserve">Cuota 1  </w:t>
            </w:r>
          </w:p>
          <w:p w14:paraId="28CD99EB" w14:textId="0F1B8DA4" w:rsidR="00B67AD3" w:rsidRPr="00B67AD3" w:rsidRDefault="00B67AD3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B</w:t>
            </w:r>
            <w:r w:rsidRPr="00B67AD3">
              <w:rPr>
                <w:rFonts w:ascii="Arial" w:hAnsi="Arial" w:cs="Arial"/>
              </w:rPr>
              <w:t>rind</w:t>
            </w:r>
            <w:r w:rsidRPr="00B67AD3">
              <w:rPr>
                <w:rFonts w:ascii="Arial" w:hAnsi="Arial" w:cs="Arial"/>
              </w:rPr>
              <w:t>é</w:t>
            </w:r>
            <w:r w:rsidRPr="00B67AD3">
              <w:rPr>
                <w:rFonts w:ascii="Arial" w:hAnsi="Arial" w:cs="Arial"/>
              </w:rPr>
              <w:t xml:space="preserve"> apoyo en la elaboración del informe mensual de actividades, recopilando y verificando la información generada durante la ejecución del proyecto, en apoyo a los procesos de supervisión y control documental para la categorización de los equipamientos deportivos y recreativos.</w:t>
            </w:r>
          </w:p>
          <w:p w14:paraId="24EAA895" w14:textId="1671DA3A" w:rsidR="00857FE5" w:rsidRPr="00B67AD3" w:rsidRDefault="00B2427F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br/>
              <w:t>Cuota</w:t>
            </w:r>
            <w:r w:rsidR="00857FE5" w:rsidRPr="00B67AD3">
              <w:rPr>
                <w:rFonts w:ascii="Arial" w:eastAsia="Arial" w:hAnsi="Arial" w:cs="Arial"/>
                <w:color w:val="000000"/>
              </w:rPr>
              <w:t xml:space="preserve"> 2</w:t>
            </w:r>
          </w:p>
          <w:p w14:paraId="186A5859" w14:textId="3CAFB6D5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Durante este periodo, no fui requerida para desarrollar actividades vinculadas al cumplimiento de la obligación.</w:t>
            </w:r>
          </w:p>
          <w:p w14:paraId="781B2C17" w14:textId="77777777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9F83E86" w14:textId="04D85F00" w:rsidR="00B2427F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>Cuota 3</w:t>
            </w:r>
          </w:p>
          <w:p w14:paraId="39F80F0B" w14:textId="3AD0483A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Durante este periodo, no fui requerida para desarrollar actividades vinculadas al cumplimiento de la obligación.</w:t>
            </w:r>
          </w:p>
          <w:p w14:paraId="2F16D641" w14:textId="77777777" w:rsidR="007424B8" w:rsidRPr="00B67AD3" w:rsidRDefault="007424B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Pr="00B67AD3" w:rsidRDefault="00FA7BD8" w:rsidP="00B67AD3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Pr="00B67AD3" w:rsidRDefault="00B2427F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B67AD3" w:rsidRDefault="00FA7BD8" w:rsidP="00B67AD3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93D5D15" w14:textId="77777777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>Cuota 1</w:t>
            </w:r>
          </w:p>
          <w:p w14:paraId="2354591B" w14:textId="77777777" w:rsidR="00B67AD3" w:rsidRPr="00B67AD3" w:rsidRDefault="00B67AD3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Durante este periodo, no fui requerida para desarrollar actividades vinculadas al cumplimiento de la obligación.</w:t>
            </w:r>
          </w:p>
          <w:p w14:paraId="5479B764" w14:textId="758B6D93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br/>
              <w:t>Cuota 2</w:t>
            </w:r>
          </w:p>
          <w:p w14:paraId="00F7A135" w14:textId="497CC6A9" w:rsidR="00A8350B" w:rsidRPr="00B67AD3" w:rsidRDefault="00A8350B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Consolidé y presenté de manera oportuna el informe correspondiente al periodo de noviembre, recopilando, procesando y analizando la información derivada de la gestión realizada durante el mes. Para tal fin, descargué desde el Drive institucional todas las cuentas de cobro radicadas en noviembre, organizando y verificando su contenido como soporte del proceso. En el informe se relacionó la documentación recepcionada y tramitada, garantizando la trazabilidad de cada cuenta y aportando a la transparencia y rendición de cuentas del proyecto, en cumplimiento de los lineamientos institucionales.</w:t>
            </w:r>
          </w:p>
          <w:p w14:paraId="4CADDC84" w14:textId="77777777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3833E6C" w14:textId="6FC99801" w:rsidR="00B2427F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>Cuota 3</w:t>
            </w:r>
          </w:p>
          <w:p w14:paraId="3AB6828A" w14:textId="0536C9F1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Consolidé y presenté de manera oportuna el informe correspondiente al periodo de diciembre, recopilando, procesando y analizando la información derivada de la gestión realizada durante el mes. Para tal fin, descargué desde el Drive institucional todas las cuentas de cobro radicadas en diciembre, organizando y verificando su contenido como soporte del proceso. En el informe se relacionó la documentación recepcionada y tramitada, garantizando la trazabilidad de cada cuenta y aportando a la transparencia y rendición de cuentas del proyecto, en cumplimiento de los lineamientos institucionales.</w:t>
            </w:r>
          </w:p>
          <w:p w14:paraId="2C829FEB" w14:textId="4762A5AF" w:rsidR="00C6518D" w:rsidRPr="00B67AD3" w:rsidRDefault="00C6518D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7424B8" w:rsidRPr="00B67AD3" w:rsidRDefault="007424B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34360A3" w14:textId="78CF7611" w:rsidR="00B2427F" w:rsidRPr="00B67AD3" w:rsidRDefault="00B2427F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49F167C1" w14:textId="77777777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DDF689" w14:textId="3F5B518B" w:rsidR="00C6518D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>Cuota 1</w:t>
            </w:r>
          </w:p>
          <w:p w14:paraId="2D5420E2" w14:textId="49E53B6E" w:rsidR="00857FE5" w:rsidRPr="00B67AD3" w:rsidRDefault="00B67AD3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realicé</w:t>
            </w:r>
            <w:r w:rsidRPr="00B67AD3">
              <w:rPr>
                <w:rFonts w:ascii="Arial" w:hAnsi="Arial" w:cs="Arial"/>
              </w:rPr>
              <w:t xml:space="preserve"> en el mes de octubre el seguimiento en la plataforma SECOP II al </w:t>
            </w:r>
            <w:r w:rsidRPr="00B67AD3">
              <w:rPr>
                <w:rFonts w:ascii="Arial" w:hAnsi="Arial" w:cs="Arial"/>
              </w:rPr>
              <w:t>cargué</w:t>
            </w:r>
            <w:r w:rsidRPr="00B67AD3">
              <w:rPr>
                <w:rFonts w:ascii="Arial" w:hAnsi="Arial" w:cs="Arial"/>
              </w:rPr>
              <w:t xml:space="preserve"> de las cuentas de cobro asignadas para la vigencia 2025, asegurando su correcta publicación, verificación y trazabilidad conforme a los lineamientos del proceso contractual. Esta gestión permitió consolidar la información requerida para los informes parciales y finales, fortaleciendo el control documental y la transparencia en la ejecución administrativa.</w:t>
            </w:r>
          </w:p>
          <w:p w14:paraId="14206FF7" w14:textId="77777777" w:rsidR="00B67AD3" w:rsidRPr="00B67AD3" w:rsidRDefault="00B67AD3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386C09" w14:textId="69F07818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>Cuota 2</w:t>
            </w:r>
          </w:p>
          <w:p w14:paraId="493C320B" w14:textId="696BA1EB" w:rsidR="00857FE5" w:rsidRPr="00B67AD3" w:rsidRDefault="00A8350B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Realicé en el mes de noviembre el seguimiento en la plataforma SECOP II al cargué de las cuentas de cobro asignadas para la vigencia 2025, asegurando su correcta publicación, verificación y trazabilidad conforme a los lineamientos del proceso contractual</w:t>
            </w:r>
          </w:p>
          <w:p w14:paraId="5FF1CF64" w14:textId="77777777" w:rsidR="00A8350B" w:rsidRPr="00B67AD3" w:rsidRDefault="00A8350B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7EE7CA4" w14:textId="0BE0B973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>Cuota 3</w:t>
            </w:r>
          </w:p>
          <w:p w14:paraId="1F47BC64" w14:textId="46E1D951" w:rsidR="007424B8" w:rsidRPr="00B67AD3" w:rsidRDefault="00857FE5" w:rsidP="00B67AD3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Realicé en el mes de diciembre el seguimiento en la plataforma SECOP II al cargué de las cuentas de cobro asignadas para la vigencia 2025, asegurando su correcta publicación, verificación y trazabilidad conforme a los lineamientos del proceso contractual.</w:t>
            </w:r>
          </w:p>
          <w:p w14:paraId="1E12FAE8" w14:textId="77777777" w:rsidR="00C6518D" w:rsidRPr="00B67AD3" w:rsidRDefault="00C6518D" w:rsidP="00B67AD3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930610F" w14:textId="77777777" w:rsidR="00C6518D" w:rsidRPr="00B67AD3" w:rsidRDefault="00C6518D" w:rsidP="00B67AD3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Pr="00B67AD3" w:rsidRDefault="00B2427F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Pr="00B67AD3" w:rsidRDefault="00FA7BD8" w:rsidP="00B67AD3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F7CB7C1" w14:textId="77777777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>Cuota 1</w:t>
            </w:r>
          </w:p>
          <w:p w14:paraId="546857A4" w14:textId="77777777" w:rsidR="00B67AD3" w:rsidRPr="00B67AD3" w:rsidRDefault="00B67AD3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Durante este periodo, no fui requerida para desarrollar actividades vinculadas al cumplimiento de la obligación.</w:t>
            </w:r>
          </w:p>
          <w:p w14:paraId="35B7395D" w14:textId="77777777" w:rsidR="00B67AD3" w:rsidRPr="00B67AD3" w:rsidRDefault="00B67AD3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437C491" w14:textId="34322C70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>Cuota 2</w:t>
            </w:r>
          </w:p>
          <w:p w14:paraId="03DF8129" w14:textId="590C63B9" w:rsidR="00A8350B" w:rsidRPr="00B67AD3" w:rsidRDefault="00A8350B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Asistí y apoyé la reunión realizada con los prestadores de servicio del equipo de Apoyo a la Supervisión de la Secretaría del Deporte y la Recreación, en la cual se revisaron y socializaron las directrices para el manejo de la contingencia de cuentas de cobro de cara al cierre del periodo. Durante este espacio se definieron lineamientos y acciones orientadas a optimizar el proceso y garantizar el cumplimiento oportuno de las obligaciones contractuales.</w:t>
            </w:r>
          </w:p>
          <w:p w14:paraId="2A7CD34E" w14:textId="77777777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1C32F01" w14:textId="77777777" w:rsidR="00857FE5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eastAsia="Arial" w:hAnsi="Arial" w:cs="Arial"/>
                <w:color w:val="000000"/>
              </w:rPr>
              <w:t>Cuota 3</w:t>
            </w:r>
          </w:p>
          <w:p w14:paraId="300860EE" w14:textId="562A962D" w:rsidR="00C6518D" w:rsidRPr="00B67AD3" w:rsidRDefault="00857FE5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B67AD3">
              <w:rPr>
                <w:rFonts w:ascii="Arial" w:hAnsi="Arial" w:cs="Arial"/>
              </w:rPr>
              <w:t>Asistí y apoyé la reunión realizada con los prestadores de servicio del equipo de Apoyo a la Supervisión de la Secretaría del Deporte y la Recreación, en la cual se revisaron y socializaron las directrices para el manejo de la contingencia de cuentas de cobro de cara al cierre del periodo del año 2025. Durante este espacio se definieron lineamientos y acciones orientadas a optimizar el proceso y garantizar el cumplimiento oportuno de las obligaciones contractuales.</w:t>
            </w:r>
          </w:p>
          <w:p w14:paraId="4C7B5431" w14:textId="77777777" w:rsidR="007424B8" w:rsidRPr="00B67AD3" w:rsidRDefault="007424B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C6518D" w:rsidRPr="00B67AD3" w:rsidRDefault="00C6518D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7424B8" w:rsidRPr="00B67AD3" w:rsidRDefault="007424B8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C6518D" w:rsidRPr="00B67AD3" w:rsidRDefault="00C6518D" w:rsidP="00B67AD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B67AD3" w:rsidRDefault="00C6518D" w:rsidP="00B67AD3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B89F2A0" w14:textId="77777777" w:rsidR="00857FE5" w:rsidRDefault="00857FE5" w:rsidP="00857FE5">
            <w:pPr>
              <w:adjustRightInd w:val="0"/>
              <w:jc w:val="both"/>
              <w:rPr>
                <w:rFonts w:ascii="Arial" w:hAnsi="Arial" w:cs="Arial"/>
              </w:rPr>
            </w:pPr>
            <w:hyperlink r:id="rId8" w:history="1">
              <w:r>
                <w:rPr>
                  <w:rStyle w:val="Hipervnculo"/>
                  <w:rFonts w:ascii="Arial" w:hAnsi="Arial" w:cs="Arial"/>
                </w:rPr>
                <w:t>https://drive.google.com/drive/folders/1pe0R70X3UMZ0ZhpL783OdacwIEVpsd1X</w:t>
              </w:r>
            </w:hyperlink>
          </w:p>
          <w:p w14:paraId="703E7E78" w14:textId="16632D8F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33825FB5" w:rsidR="00C6518D" w:rsidRPr="007424B8" w:rsidRDefault="00857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2B9E70E8" wp14:editId="785E3910">
                  <wp:extent cx="1095375" cy="541020"/>
                  <wp:effectExtent l="0" t="0" r="9525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54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5687AD3" w14:textId="77777777" w:rsidR="00857FE5" w:rsidRDefault="00857FE5" w:rsidP="00857FE5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19/DIC/2025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DF2B0" w14:textId="351A6CFA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67AD3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67AD3">
      <w:rPr>
        <w:rFonts w:ascii="Arial Narrow" w:eastAsia="Arial Narrow" w:hAnsi="Arial Narrow" w:cs="Arial Narrow"/>
        <w:noProof/>
        <w:color w:val="000000"/>
        <w:sz w:val="18"/>
        <w:szCs w:val="18"/>
      </w:rPr>
      <w:t>5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728C5"/>
    <w:rsid w:val="001207E3"/>
    <w:rsid w:val="00266928"/>
    <w:rsid w:val="006F78C8"/>
    <w:rsid w:val="007424B8"/>
    <w:rsid w:val="00857FE5"/>
    <w:rsid w:val="00991640"/>
    <w:rsid w:val="00A8350B"/>
    <w:rsid w:val="00B2427F"/>
    <w:rsid w:val="00B47831"/>
    <w:rsid w:val="00B55346"/>
    <w:rsid w:val="00B6782C"/>
    <w:rsid w:val="00B67AD3"/>
    <w:rsid w:val="00C6518D"/>
    <w:rsid w:val="00C65477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e0R70X3UMZ0ZhpL783OdacwIEVpsd1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1287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Sara Rojas</cp:lastModifiedBy>
  <cp:revision>4</cp:revision>
  <cp:lastPrinted>2025-12-06T19:50:00Z</cp:lastPrinted>
  <dcterms:created xsi:type="dcterms:W3CDTF">2025-12-06T19:41:00Z</dcterms:created>
  <dcterms:modified xsi:type="dcterms:W3CDTF">2025-12-06T19:51:00Z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